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E7" w:rsidRDefault="001C440D" w:rsidP="00AE79BA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1780674" y="914400"/>
            <wp:positionH relativeFrom="margin">
              <wp:align>center</wp:align>
            </wp:positionH>
            <wp:positionV relativeFrom="margin">
              <wp:align>top</wp:align>
            </wp:positionV>
            <wp:extent cx="6849745" cy="9753600"/>
            <wp:effectExtent l="0" t="0" r="825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bração Penitencial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785" cy="97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9BA" w:rsidRDefault="00AE79BA"/>
    <w:p w:rsidR="00AE79BA" w:rsidRDefault="00AE79BA"/>
    <w:p w:rsidR="00AE79BA" w:rsidRDefault="00AE79BA"/>
    <w:p w:rsidR="001C440D" w:rsidRDefault="001C440D" w:rsidP="00AE79BA">
      <w:pPr>
        <w:jc w:val="center"/>
        <w:rPr>
          <w:b/>
          <w:sz w:val="48"/>
          <w:szCs w:val="48"/>
        </w:rPr>
      </w:pPr>
    </w:p>
    <w:p w:rsidR="001C440D" w:rsidRDefault="001C440D" w:rsidP="00AE79BA">
      <w:pPr>
        <w:jc w:val="center"/>
        <w:rPr>
          <w:b/>
          <w:sz w:val="48"/>
          <w:szCs w:val="48"/>
        </w:rPr>
      </w:pPr>
    </w:p>
    <w:p w:rsidR="001C440D" w:rsidRDefault="001C440D" w:rsidP="00AE79BA">
      <w:pPr>
        <w:jc w:val="center"/>
        <w:rPr>
          <w:b/>
          <w:sz w:val="48"/>
          <w:szCs w:val="48"/>
        </w:rPr>
      </w:pPr>
    </w:p>
    <w:p w:rsidR="00AE79BA" w:rsidRPr="001C440D" w:rsidRDefault="00AE79BA" w:rsidP="00AE79BA">
      <w:pPr>
        <w:jc w:val="center"/>
        <w:rPr>
          <w:b/>
          <w:color w:val="943634" w:themeColor="accent2" w:themeShade="BF"/>
          <w:sz w:val="56"/>
          <w:szCs w:val="56"/>
        </w:rPr>
      </w:pPr>
      <w:r w:rsidRPr="001C440D">
        <w:rPr>
          <w:b/>
          <w:color w:val="943634" w:themeColor="accent2" w:themeShade="BF"/>
          <w:sz w:val="56"/>
          <w:szCs w:val="56"/>
        </w:rPr>
        <w:t>Arciprestado de Guimarães e Vizela</w:t>
      </w:r>
    </w:p>
    <w:p w:rsidR="00AE79BA" w:rsidRPr="00AE79BA" w:rsidRDefault="00AE79BA" w:rsidP="00AE79B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AE79BA">
        <w:rPr>
          <w:sz w:val="40"/>
          <w:szCs w:val="40"/>
        </w:rPr>
        <w:t>Zona Pastoral da Cidade</w:t>
      </w:r>
      <w:r>
        <w:rPr>
          <w:sz w:val="40"/>
          <w:szCs w:val="40"/>
        </w:rPr>
        <w:t xml:space="preserve"> -</w:t>
      </w:r>
    </w:p>
    <w:p w:rsidR="00AE79BA" w:rsidRDefault="00AE79BA" w:rsidP="00AE79BA">
      <w:pPr>
        <w:jc w:val="center"/>
        <w:rPr>
          <w:sz w:val="40"/>
          <w:szCs w:val="40"/>
        </w:rPr>
      </w:pPr>
      <w:r w:rsidRPr="00AE79BA">
        <w:rPr>
          <w:sz w:val="40"/>
          <w:szCs w:val="40"/>
        </w:rPr>
        <w:t>Calendário das Confissões Quaresmais</w:t>
      </w:r>
    </w:p>
    <w:p w:rsidR="00AE79BA" w:rsidRDefault="00AE79BA" w:rsidP="00AE79BA">
      <w:pPr>
        <w:jc w:val="center"/>
      </w:pPr>
    </w:p>
    <w:tbl>
      <w:tblPr>
        <w:tblW w:w="6309" w:type="dxa"/>
        <w:tblInd w:w="2197" w:type="dxa"/>
        <w:shd w:val="clear" w:color="auto" w:fill="F2DBDB" w:themeFill="accen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20"/>
        <w:gridCol w:w="1420"/>
        <w:gridCol w:w="2880"/>
      </w:tblGrid>
      <w:tr w:rsidR="00DE3A4A" w:rsidRPr="00DE3A4A" w:rsidTr="00DE3A4A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Mês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Horas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Paróquia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Fevereiro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09h30-10h30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Santo Estêvão</w:t>
            </w: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de Urgeses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17h00-19h30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Mamede de Aldão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09h00-11h00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Mamede de Aldão</w:t>
            </w:r>
          </w:p>
        </w:tc>
        <w:bookmarkStart w:id="0" w:name="_GoBack"/>
        <w:bookmarkEnd w:id="0"/>
      </w:tr>
      <w:tr w:rsidR="00DE3A4A" w:rsidRPr="00DE3A4A" w:rsidTr="00DE3A4A">
        <w:trPr>
          <w:trHeight w:val="300"/>
        </w:trPr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Março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17h00-19h30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Romão de Mesão Frio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09h00-11h30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Romão de Mesão Frio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16h00-16h45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Santa Marinha da Costa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Vicente de Mascotelos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20h30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Vicente de Mascotelos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20h45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Santo Estêvão</w:t>
            </w: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de Urgeses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10h30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Nossa Senhora da Conceição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20h45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Tiago de Candoso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Pedro de Azurém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João Baptista de Penselo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gramStart"/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Santa Eulália de Fermentões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Miguel de</w:t>
            </w: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Creixomil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Nossa Senhora da Conceição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Dâmaso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09h00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Sebastião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Paio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20h30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São Miguel de Creixomil</w:t>
            </w:r>
          </w:p>
        </w:tc>
      </w:tr>
      <w:tr w:rsidR="00DE3A4A" w:rsidRPr="00DE3A4A" w:rsidTr="00DE3A4A">
        <w:trPr>
          <w:trHeight w:val="300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21h00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E3A4A" w:rsidRPr="00DE3A4A" w:rsidRDefault="00DE3A4A" w:rsidP="00DE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E3A4A">
              <w:rPr>
                <w:rFonts w:ascii="Calibri" w:eastAsia="Times New Roman" w:hAnsi="Calibri" w:cs="Calibri"/>
                <w:color w:val="000000"/>
                <w:lang w:eastAsia="pt-PT"/>
              </w:rPr>
              <w:t>Nossa Senhora da Oliveira</w:t>
            </w:r>
          </w:p>
        </w:tc>
      </w:tr>
    </w:tbl>
    <w:p w:rsidR="00AE79BA" w:rsidRDefault="00AE79BA" w:rsidP="00DE3A4A">
      <w:pPr>
        <w:ind w:left="1985"/>
      </w:pPr>
    </w:p>
    <w:sectPr w:rsidR="00AE79BA" w:rsidSect="001C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BA"/>
    <w:rsid w:val="001C440D"/>
    <w:rsid w:val="002729E6"/>
    <w:rsid w:val="003D55E7"/>
    <w:rsid w:val="007E4102"/>
    <w:rsid w:val="00AE79BA"/>
    <w:rsid w:val="00C36A35"/>
    <w:rsid w:val="00DE3A4A"/>
    <w:rsid w:val="00E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2</cp:revision>
  <cp:lastPrinted>2017-03-18T10:43:00Z</cp:lastPrinted>
  <dcterms:created xsi:type="dcterms:W3CDTF">2018-02-16T13:59:00Z</dcterms:created>
  <dcterms:modified xsi:type="dcterms:W3CDTF">2018-02-16T13:59:00Z</dcterms:modified>
</cp:coreProperties>
</file>